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C7" w:rsidRPr="003F04C7" w:rsidRDefault="003F04C7" w:rsidP="003F04C7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de-DE"/>
        </w:rPr>
      </w:pPr>
      <w:r w:rsidRPr="003F04C7"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de-DE"/>
        </w:rPr>
        <w:t>Öffnungszeiten</w:t>
      </w:r>
    </w:p>
    <w:tbl>
      <w:tblPr>
        <w:tblW w:w="16444" w:type="dxa"/>
        <w:tblCellSpacing w:w="15" w:type="dxa"/>
        <w:tblInd w:w="-854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110"/>
        <w:gridCol w:w="8222"/>
      </w:tblGrid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Vormittags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Nachmittags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Montag:</w:t>
            </w: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08:00 – 10:00 Uhr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 xml:space="preserve">15:00 – </w:t>
            </w:r>
            <w:r w:rsidR="00A36A3E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20</w:t>
            </w: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:00 Uhr</w:t>
            </w:r>
            <w:r w:rsidR="00A36A3E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 xml:space="preserve">    </w:t>
            </w:r>
            <w:r w:rsidR="00A36A3E" w:rsidRPr="00A36A3E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19:00 – 20:00 Uhr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Dienstag:</w:t>
            </w: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09:15 – 10:15 Uhr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15:00 – 20:00 Uhr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lang w:eastAsia="de-DE"/>
              </w:rPr>
              <w:t>Mittwoch:</w:t>
            </w: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08:15 – 09:15 Uhr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15:00 – 18:00 Uhr</w:t>
            </w:r>
            <w:r w:rsidR="00A36A3E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 xml:space="preserve">    </w:t>
            </w:r>
            <w:r w:rsidR="00A36A3E" w:rsidRPr="00A36A3E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18:15 – 19:15 Uhr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Donnerstag:</w:t>
            </w: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08:00 – 10:00 Uhr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15:00 – 20:00 Uhr</w:t>
            </w:r>
            <w:r w:rsidR="00A36A3E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 xml:space="preserve">    </w:t>
            </w:r>
            <w:r w:rsidR="00A36A3E" w:rsidRPr="00A36A3E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19:00 – 20:00 Uhr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Freitag:</w:t>
            </w:r>
          </w:p>
        </w:tc>
        <w:tc>
          <w:tcPr>
            <w:tcW w:w="40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A8D08D" w:themeColor="accent6" w:themeTint="99"/>
                <w:sz w:val="48"/>
                <w:szCs w:val="48"/>
                <w:lang w:eastAsia="de-DE"/>
              </w:rPr>
              <w:t>08:30 – 09:30 Uhr</w:t>
            </w:r>
          </w:p>
        </w:tc>
        <w:tc>
          <w:tcPr>
            <w:tcW w:w="81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15:00 – 20:00 Uhr</w:t>
            </w:r>
          </w:p>
        </w:tc>
      </w:tr>
      <w:tr w:rsidR="003F04C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Samstag:</w:t>
            </w:r>
          </w:p>
        </w:tc>
        <w:tc>
          <w:tcPr>
            <w:tcW w:w="122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04C7" w:rsidRPr="003F04C7" w:rsidRDefault="003F04C7" w:rsidP="003F04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 w:rsidRPr="003F04C7"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12:00 – 15:00 Uhr (nur bei vorheriger Anmeldung)</w:t>
            </w:r>
          </w:p>
        </w:tc>
      </w:tr>
      <w:tr w:rsidR="00FF7567" w:rsidRPr="003F04C7" w:rsidTr="00FF756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F7567" w:rsidRPr="003F04C7" w:rsidRDefault="00FF7567" w:rsidP="003F04C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</w:pPr>
            <w:r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Sonn-</w:t>
            </w:r>
            <w:proofErr w:type="spellStart"/>
            <w:r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u.</w:t>
            </w:r>
            <w:proofErr w:type="gramStart"/>
            <w:r>
              <w:rPr>
                <w:rFonts w:ascii="inherit" w:eastAsia="Times New Roman" w:hAnsi="inherit" w:cs="Helvetica"/>
                <w:b/>
                <w:bCs/>
                <w:color w:val="373737"/>
                <w:sz w:val="48"/>
                <w:szCs w:val="48"/>
                <w:bdr w:val="none" w:sz="0" w:space="0" w:color="auto" w:frame="1"/>
                <w:lang w:eastAsia="de-DE"/>
              </w:rPr>
              <w:t>Feiertags</w:t>
            </w:r>
            <w:proofErr w:type="spellEnd"/>
            <w:proofErr w:type="gramEnd"/>
          </w:p>
        </w:tc>
        <w:tc>
          <w:tcPr>
            <w:tcW w:w="12287" w:type="dxa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F7567" w:rsidRPr="003F04C7" w:rsidRDefault="00FF7567" w:rsidP="003F04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</w:pPr>
            <w:r>
              <w:rPr>
                <w:rFonts w:ascii="inherit" w:eastAsia="Times New Roman" w:hAnsi="inherit" w:cs="Helvetica"/>
                <w:color w:val="373737"/>
                <w:sz w:val="48"/>
                <w:szCs w:val="48"/>
                <w:lang w:eastAsia="de-DE"/>
              </w:rPr>
              <w:t>geschlossen</w:t>
            </w:r>
          </w:p>
        </w:tc>
      </w:tr>
    </w:tbl>
    <w:p w:rsidR="00A36A3E" w:rsidRDefault="003F04C7" w:rsidP="00FF7567">
      <w:pPr>
        <w:rPr>
          <w:color w:val="A8D08D" w:themeColor="accent6" w:themeTint="99"/>
          <w:sz w:val="48"/>
          <w:szCs w:val="48"/>
        </w:rPr>
      </w:pPr>
      <w:r w:rsidRPr="003F04C7">
        <w:rPr>
          <w:color w:val="A8D08D" w:themeColor="accent6" w:themeTint="99"/>
          <w:sz w:val="48"/>
          <w:szCs w:val="48"/>
        </w:rPr>
        <w:t xml:space="preserve">Zeiten für </w:t>
      </w:r>
      <w:proofErr w:type="spellStart"/>
      <w:r w:rsidRPr="003F04C7">
        <w:rPr>
          <w:color w:val="A8D08D" w:themeColor="accent6" w:themeTint="99"/>
          <w:sz w:val="48"/>
          <w:szCs w:val="48"/>
        </w:rPr>
        <w:t>Kardio</w:t>
      </w:r>
      <w:proofErr w:type="spellEnd"/>
      <w:r w:rsidRPr="003F04C7">
        <w:rPr>
          <w:color w:val="A8D08D" w:themeColor="accent6" w:themeTint="99"/>
          <w:sz w:val="48"/>
          <w:szCs w:val="48"/>
        </w:rPr>
        <w:t xml:space="preserve"> Fit</w:t>
      </w:r>
    </w:p>
    <w:p w:rsidR="00A36A3E" w:rsidRDefault="00A36A3E">
      <w:pPr>
        <w:rPr>
          <w:color w:val="FF0000"/>
          <w:sz w:val="36"/>
          <w:szCs w:val="36"/>
        </w:rPr>
      </w:pPr>
    </w:p>
    <w:p w:rsidR="00A36A3E" w:rsidRPr="00A36A3E" w:rsidRDefault="00A36A3E">
      <w:pPr>
        <w:rPr>
          <w:sz w:val="48"/>
          <w:szCs w:val="48"/>
        </w:rPr>
      </w:pPr>
      <w:r>
        <w:rPr>
          <w:sz w:val="32"/>
          <w:szCs w:val="32"/>
        </w:rPr>
        <w:t xml:space="preserve">Samstags - </w:t>
      </w:r>
      <w:r w:rsidRPr="00A36A3E">
        <w:rPr>
          <w:sz w:val="32"/>
          <w:szCs w:val="32"/>
        </w:rPr>
        <w:t>Anmeldung unter 04892 – 214 666</w:t>
      </w:r>
      <w:r>
        <w:rPr>
          <w:sz w:val="32"/>
          <w:szCs w:val="32"/>
        </w:rPr>
        <w:t xml:space="preserve"> </w:t>
      </w:r>
      <w:r w:rsidRPr="00A36A3E">
        <w:rPr>
          <w:sz w:val="32"/>
          <w:szCs w:val="32"/>
        </w:rPr>
        <w:t xml:space="preserve">0 oder per Mail </w:t>
      </w:r>
      <w:hyperlink r:id="rId4" w:history="1">
        <w:r w:rsidRPr="00A36A3E">
          <w:rPr>
            <w:rStyle w:val="Hyperlink"/>
            <w:sz w:val="32"/>
            <w:szCs w:val="32"/>
          </w:rPr>
          <w:t>fitness@ts-schenefeld.de</w:t>
        </w:r>
      </w:hyperlink>
      <w:r w:rsidRPr="00A36A3E">
        <w:rPr>
          <w:sz w:val="32"/>
          <w:szCs w:val="32"/>
        </w:rPr>
        <w:t xml:space="preserve"> </w:t>
      </w:r>
      <w:r w:rsidR="00FF7567">
        <w:rPr>
          <w:sz w:val="32"/>
          <w:szCs w:val="32"/>
        </w:rPr>
        <w:br/>
      </w:r>
      <w:bookmarkStart w:id="0" w:name="_GoBack"/>
      <w:bookmarkEnd w:id="0"/>
      <w:r w:rsidR="00FF7567" w:rsidRPr="00A36A3E">
        <w:rPr>
          <w:sz w:val="32"/>
          <w:szCs w:val="32"/>
        </w:rPr>
        <w:t xml:space="preserve">bis </w:t>
      </w:r>
      <w:r w:rsidR="00FF7567">
        <w:rPr>
          <w:sz w:val="32"/>
          <w:szCs w:val="32"/>
        </w:rPr>
        <w:t>D</w:t>
      </w:r>
      <w:r w:rsidR="00FF7567" w:rsidRPr="00A36A3E">
        <w:rPr>
          <w:sz w:val="32"/>
          <w:szCs w:val="32"/>
        </w:rPr>
        <w:t>onnerstag</w:t>
      </w:r>
      <w:r w:rsidR="00FF7567">
        <w:rPr>
          <w:sz w:val="32"/>
          <w:szCs w:val="32"/>
        </w:rPr>
        <w:t xml:space="preserve"> 18:00 Uhr</w:t>
      </w:r>
      <w:r w:rsidR="00FF7567">
        <w:rPr>
          <w:sz w:val="32"/>
          <w:szCs w:val="32"/>
        </w:rPr>
        <w:t xml:space="preserve"> möglich</w:t>
      </w:r>
    </w:p>
    <w:sectPr w:rsidR="00A36A3E" w:rsidRPr="00A36A3E" w:rsidSect="00A36A3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C7"/>
    <w:rsid w:val="003F04C7"/>
    <w:rsid w:val="00A36A3E"/>
    <w:rsid w:val="00F973D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A7F7"/>
  <w15:chartTrackingRefBased/>
  <w15:docId w15:val="{3FDA06D1-F003-477F-832B-860A9583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04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3F04C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6A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ness@ts-schene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 Lippert</dc:creator>
  <cp:keywords/>
  <dc:description/>
  <cp:lastModifiedBy>Addi Lippert</cp:lastModifiedBy>
  <cp:revision>1</cp:revision>
  <cp:lastPrinted>2019-05-17T10:34:00Z</cp:lastPrinted>
  <dcterms:created xsi:type="dcterms:W3CDTF">2019-05-17T08:29:00Z</dcterms:created>
  <dcterms:modified xsi:type="dcterms:W3CDTF">2019-05-17T10:35:00Z</dcterms:modified>
</cp:coreProperties>
</file>